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3BA" w:rsidRPr="00573993" w:rsidRDefault="000A13B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573993">
        <w:rPr>
          <w:rFonts w:ascii="Times New Roman" w:hAnsi="Times New Roman"/>
          <w:sz w:val="24"/>
          <w:szCs w:val="24"/>
        </w:rPr>
        <w:t xml:space="preserve">Приложение </w:t>
      </w:r>
    </w:p>
    <w:p w:rsidR="000A13BA" w:rsidRDefault="0059585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0A13BA" w:rsidRPr="00573993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="000A13BA"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0A13BA" w:rsidRDefault="000A13BA" w:rsidP="000A13B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города Батайска </w:t>
      </w:r>
      <w:r w:rsidR="0024223E">
        <w:rPr>
          <w:rFonts w:ascii="Times New Roman" w:hAnsi="Times New Roman"/>
          <w:sz w:val="24"/>
          <w:szCs w:val="24"/>
        </w:rPr>
        <w:t>Ростовской области</w:t>
      </w:r>
    </w:p>
    <w:p w:rsidR="008C7E97" w:rsidRDefault="008C7E97" w:rsidP="008C7E97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744D74">
        <w:rPr>
          <w:rFonts w:ascii="Times New Roman" w:hAnsi="Times New Roman"/>
          <w:sz w:val="24"/>
          <w:szCs w:val="24"/>
        </w:rPr>
        <w:t>05</w:t>
      </w:r>
      <w:r>
        <w:rPr>
          <w:rFonts w:ascii="Times New Roman" w:hAnsi="Times New Roman"/>
          <w:sz w:val="24"/>
          <w:szCs w:val="24"/>
        </w:rPr>
        <w:t>.0</w:t>
      </w:r>
      <w:r w:rsidR="00744D7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.2024 г. № </w:t>
      </w:r>
      <w:r w:rsidRPr="008C7E97">
        <w:rPr>
          <w:rFonts w:ascii="Times New Roman" w:hAnsi="Times New Roman"/>
          <w:sz w:val="24"/>
          <w:szCs w:val="24"/>
        </w:rPr>
        <w:t>10</w:t>
      </w:r>
      <w:r w:rsidR="00744D74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-</w:t>
      </w:r>
      <w:r w:rsidR="00744D74">
        <w:rPr>
          <w:rFonts w:ascii="Times New Roman" w:hAnsi="Times New Roman"/>
          <w:sz w:val="24"/>
          <w:szCs w:val="24"/>
        </w:rPr>
        <w:t>1</w:t>
      </w:r>
    </w:p>
    <w:p w:rsidR="0059585A" w:rsidRDefault="0059585A" w:rsidP="0059585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59585A" w:rsidRPr="00573993" w:rsidRDefault="00A91972" w:rsidP="0059585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</w:t>
      </w:r>
      <w:r w:rsidR="0059585A" w:rsidRPr="00573993">
        <w:rPr>
          <w:rFonts w:ascii="Times New Roman" w:hAnsi="Times New Roman"/>
          <w:sz w:val="24"/>
          <w:szCs w:val="24"/>
        </w:rPr>
        <w:t xml:space="preserve">Приложение № </w:t>
      </w:r>
      <w:r w:rsidR="0059585A">
        <w:rPr>
          <w:rFonts w:ascii="Times New Roman" w:hAnsi="Times New Roman"/>
          <w:sz w:val="24"/>
          <w:szCs w:val="24"/>
        </w:rPr>
        <w:t>2</w:t>
      </w:r>
    </w:p>
    <w:p w:rsidR="0059585A" w:rsidRDefault="0059585A" w:rsidP="0059585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</w:t>
      </w:r>
      <w:r w:rsidRPr="000D077B"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</w:p>
    <w:p w:rsidR="0059585A" w:rsidRDefault="0059585A" w:rsidP="0059585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D077B">
        <w:rPr>
          <w:rFonts w:ascii="Times New Roman" w:hAnsi="Times New Roman"/>
          <w:sz w:val="24"/>
          <w:szCs w:val="24"/>
        </w:rPr>
        <w:t xml:space="preserve">города Батайска </w:t>
      </w:r>
      <w:r>
        <w:rPr>
          <w:rFonts w:ascii="Times New Roman" w:hAnsi="Times New Roman"/>
          <w:sz w:val="24"/>
          <w:szCs w:val="24"/>
        </w:rPr>
        <w:t>Ростовской области</w:t>
      </w:r>
    </w:p>
    <w:p w:rsidR="0059585A" w:rsidRDefault="0059585A" w:rsidP="0059585A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26.06.2024 г. № </w:t>
      </w:r>
      <w:r w:rsidRPr="008C7E97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2-3</w:t>
      </w:r>
    </w:p>
    <w:p w:rsidR="003B24BB" w:rsidRPr="00C34B13" w:rsidRDefault="003B24BB" w:rsidP="00EA6304">
      <w:pPr>
        <w:pStyle w:val="a3"/>
        <w:spacing w:line="360" w:lineRule="auto"/>
        <w:jc w:val="left"/>
        <w:rPr>
          <w:lang w:val="ru-RU"/>
        </w:rPr>
      </w:pPr>
    </w:p>
    <w:p w:rsidR="0024223E" w:rsidRPr="0024223E" w:rsidRDefault="0024223E" w:rsidP="0024223E">
      <w:pPr>
        <w:pStyle w:val="a3"/>
        <w:outlineLvl w:val="0"/>
        <w:rPr>
          <w:b w:val="0"/>
          <w:bCs w:val="0"/>
        </w:rPr>
      </w:pPr>
      <w:r w:rsidRPr="0024223E">
        <w:rPr>
          <w:b w:val="0"/>
          <w:bCs w:val="0"/>
        </w:rPr>
        <w:t>ПЕРЕЧЕНЬ</w:t>
      </w:r>
    </w:p>
    <w:p w:rsidR="0024223E" w:rsidRPr="0024223E" w:rsidRDefault="0024223E" w:rsidP="0024223E">
      <w:pPr>
        <w:pStyle w:val="a3"/>
        <w:outlineLvl w:val="0"/>
        <w:rPr>
          <w:b w:val="0"/>
          <w:bCs w:val="0"/>
        </w:rPr>
      </w:pPr>
      <w:r w:rsidRPr="0024223E">
        <w:rPr>
          <w:b w:val="0"/>
          <w:bCs w:val="0"/>
        </w:rPr>
        <w:t xml:space="preserve">документов, представляемых кандидатами в </w:t>
      </w:r>
      <w:r>
        <w:rPr>
          <w:b w:val="0"/>
          <w:bCs w:val="0"/>
          <w:lang w:val="ru-RU"/>
        </w:rPr>
        <w:t xml:space="preserve">Территориальную </w:t>
      </w:r>
      <w:r w:rsidRPr="0024223E">
        <w:rPr>
          <w:b w:val="0"/>
          <w:bCs w:val="0"/>
        </w:rPr>
        <w:t>избирательн</w:t>
      </w:r>
      <w:r>
        <w:rPr>
          <w:b w:val="0"/>
          <w:bCs w:val="0"/>
          <w:lang w:val="ru-RU"/>
        </w:rPr>
        <w:t>ую</w:t>
      </w:r>
      <w:r w:rsidRPr="0024223E">
        <w:rPr>
          <w:b w:val="0"/>
          <w:bCs w:val="0"/>
        </w:rPr>
        <w:t xml:space="preserve"> комисси</w:t>
      </w:r>
      <w:r>
        <w:rPr>
          <w:b w:val="0"/>
          <w:bCs w:val="0"/>
          <w:lang w:val="ru-RU"/>
        </w:rPr>
        <w:t>ю города Батайска Ростовской области</w:t>
      </w:r>
      <w:r w:rsidRPr="0024223E">
        <w:rPr>
          <w:b w:val="0"/>
          <w:bCs w:val="0"/>
        </w:rPr>
        <w:t xml:space="preserve"> при проведении выборов депутатов </w:t>
      </w:r>
      <w:r>
        <w:rPr>
          <w:b w:val="0"/>
          <w:bCs w:val="0"/>
          <w:lang w:val="ru-RU"/>
        </w:rPr>
        <w:t>Батайской городской Думы восьмого созыва</w:t>
      </w:r>
      <w:r w:rsidRPr="0024223E">
        <w:rPr>
          <w:b w:val="0"/>
          <w:bCs w:val="0"/>
        </w:rPr>
        <w:br/>
        <w:t>по одномандатным избирательным округам</w:t>
      </w:r>
    </w:p>
    <w:p w:rsidR="0024223E" w:rsidRPr="0024223E" w:rsidRDefault="0024223E" w:rsidP="0024223E">
      <w:pPr>
        <w:pStyle w:val="a3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numPr>
          <w:ilvl w:val="0"/>
          <w:numId w:val="22"/>
        </w:numPr>
        <w:tabs>
          <w:tab w:val="left" w:pos="709"/>
          <w:tab w:val="left" w:pos="851"/>
        </w:tabs>
        <w:ind w:left="0" w:right="-2" w:firstLine="0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 xml:space="preserve">Документы, представляемые в </w:t>
      </w:r>
      <w:r w:rsidRPr="0024223E">
        <w:rPr>
          <w:b w:val="0"/>
          <w:bCs w:val="0"/>
          <w:u w:val="single"/>
          <w:lang w:val="ru-RU"/>
        </w:rPr>
        <w:t xml:space="preserve">Территориальную </w:t>
      </w:r>
      <w:r w:rsidRPr="0024223E">
        <w:rPr>
          <w:b w:val="0"/>
          <w:bCs w:val="0"/>
          <w:u w:val="single"/>
        </w:rPr>
        <w:t>избирательн</w:t>
      </w:r>
      <w:r w:rsidRPr="0024223E">
        <w:rPr>
          <w:b w:val="0"/>
          <w:bCs w:val="0"/>
          <w:u w:val="single"/>
          <w:lang w:val="ru-RU"/>
        </w:rPr>
        <w:t>ую</w:t>
      </w:r>
      <w:r w:rsidRPr="0024223E">
        <w:rPr>
          <w:b w:val="0"/>
          <w:bCs w:val="0"/>
          <w:u w:val="single"/>
        </w:rPr>
        <w:t xml:space="preserve"> комисси</w:t>
      </w:r>
      <w:r w:rsidRPr="0024223E">
        <w:rPr>
          <w:b w:val="0"/>
          <w:bCs w:val="0"/>
          <w:u w:val="single"/>
          <w:lang w:val="ru-RU"/>
        </w:rPr>
        <w:t>ю города Батайска Ростовской</w:t>
      </w:r>
      <w:r w:rsidR="00B55445">
        <w:rPr>
          <w:b w:val="0"/>
          <w:bCs w:val="0"/>
          <w:u w:val="single"/>
          <w:lang w:val="ru-RU"/>
        </w:rPr>
        <w:t>области</w:t>
      </w:r>
      <w:r w:rsidRPr="0024223E">
        <w:rPr>
          <w:rStyle w:val="a8"/>
          <w:b w:val="0"/>
          <w:bCs w:val="0"/>
          <w:u w:val="single"/>
        </w:rPr>
        <w:footnoteReference w:id="2"/>
      </w:r>
      <w:r w:rsidRPr="0024223E">
        <w:rPr>
          <w:b w:val="0"/>
          <w:bCs w:val="0"/>
          <w:u w:val="single"/>
        </w:rPr>
        <w:t xml:space="preserve"> (далее – ТИК) для уведомления о выдвижении кандидата по соответствующему одномандатному избирательному округу</w:t>
      </w:r>
      <w:r w:rsidRPr="0024223E">
        <w:rPr>
          <w:b w:val="0"/>
          <w:bCs w:val="0"/>
          <w:u w:val="single"/>
          <w:vertAlign w:val="superscript"/>
        </w:rPr>
        <w:footnoteReference w:id="3"/>
      </w:r>
    </w:p>
    <w:p w:rsidR="0024223E" w:rsidRPr="0024223E" w:rsidRDefault="0024223E" w:rsidP="0024223E">
      <w:pPr>
        <w:pStyle w:val="a3"/>
        <w:jc w:val="both"/>
        <w:rPr>
          <w:b w:val="0"/>
          <w:bCs w:val="0"/>
        </w:rPr>
      </w:pPr>
    </w:p>
    <w:p w:rsidR="0024223E" w:rsidRPr="0024223E" w:rsidRDefault="0024223E" w:rsidP="00B5544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24223E">
        <w:rPr>
          <w:rFonts w:ascii="Times New Roman" w:eastAsia="Times New Roman" w:hAnsi="Times New Roman"/>
          <w:sz w:val="28"/>
          <w:szCs w:val="24"/>
          <w:lang w:eastAsia="ru-RU"/>
        </w:rPr>
        <w:t xml:space="preserve">1.1. В случае выдвижения кандидата в порядке самовыдвижения – заявление кандидата о согласии баллотироваться по соответствующему одномандатному избирательному округу (приложение </w:t>
      </w:r>
      <w:r w:rsidRPr="0024223E">
        <w:rPr>
          <w:rFonts w:ascii="Times New Roman" w:eastAsia="Times New Roman" w:hAnsi="Times New Roman"/>
          <w:sz w:val="28"/>
          <w:szCs w:val="24"/>
          <w:lang w:eastAsia="ru-RU"/>
        </w:rPr>
        <w:br/>
        <w:t>№ 4 – рекомендуемая форма).</w:t>
      </w:r>
    </w:p>
    <w:p w:rsidR="0024223E" w:rsidRPr="0024223E" w:rsidRDefault="0024223E" w:rsidP="00B55445">
      <w:pPr>
        <w:pStyle w:val="a3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В заявлении должно содержаться обязательство кандидата в случае его избрания прекратить деятельность, несовместимую со статусом депутата представительного органа муниципального образования.</w:t>
      </w:r>
    </w:p>
    <w:p w:rsidR="0024223E" w:rsidRPr="0024223E" w:rsidRDefault="0024223E" w:rsidP="00B55445">
      <w:pPr>
        <w:pStyle w:val="a3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В заявлении обязательно указываются следующие сведения </w:t>
      </w:r>
      <w:r w:rsidRPr="0024223E">
        <w:rPr>
          <w:b w:val="0"/>
          <w:bCs w:val="0"/>
        </w:rPr>
        <w:br/>
        <w:t>о кандидате:</w:t>
      </w:r>
    </w:p>
    <w:p w:rsidR="0024223E" w:rsidRPr="0024223E" w:rsidRDefault="0024223E" w:rsidP="00B55445">
      <w:pPr>
        <w:pStyle w:val="a3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фамилия, имя, отчество;</w:t>
      </w:r>
    </w:p>
    <w:p w:rsidR="0024223E" w:rsidRPr="0024223E" w:rsidRDefault="0024223E" w:rsidP="00B55445">
      <w:pPr>
        <w:pStyle w:val="a3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дата и место рождения;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адрес места жительства;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lastRenderedPageBreak/>
        <w:t>серия, номер и дата выдачи паспорта или документа, заменяющего паспорт гражданина, наименование или код органа, выдавшего паспорт или документ, заменяющий паспорт гражданина;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  <w:lang w:eastAsia="en-US"/>
        </w:rPr>
        <w:t>страховой номер индивидуального лицевого счета;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гражданство;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основное место работы или службы, занимаемая должность (в случае отсутствия основного места работы или службы – род занятий).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В заявлении указываются следующие сведения о кандидате при их наличии: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идентификационный номер налогоплательщика;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сведения о профессиональном образовании с указанием организации, осуществляющей образовательную деятельность, года ее окончания </w:t>
      </w:r>
      <w:r w:rsidRPr="0024223E">
        <w:rPr>
          <w:b w:val="0"/>
          <w:bCs w:val="0"/>
        </w:rPr>
        <w:br/>
        <w:t>и реквизитов документа об образовании и о квалификации.</w:t>
      </w:r>
    </w:p>
    <w:p w:rsidR="0024223E" w:rsidRPr="0024223E" w:rsidRDefault="0024223E" w:rsidP="00B55445">
      <w:pPr>
        <w:pStyle w:val="a3"/>
        <w:widowControl w:val="0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Если кандидат является депутатом и осуществляет свои полномочия </w:t>
      </w:r>
      <w:r w:rsidRPr="0024223E">
        <w:rPr>
          <w:b w:val="0"/>
          <w:bCs w:val="0"/>
        </w:rPr>
        <w:br/>
        <w:t xml:space="preserve">на непостоянной основе, в заявлении должны быть указаны сведения об этом </w:t>
      </w:r>
      <w:r w:rsidRPr="0024223E">
        <w:rPr>
          <w:b w:val="0"/>
          <w:bCs w:val="0"/>
        </w:rPr>
        <w:br/>
        <w:t>и наименование соответствующего представительного органа.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  <w:lang w:eastAsia="en-US"/>
        </w:rPr>
      </w:pPr>
      <w:r w:rsidRPr="0024223E">
        <w:rPr>
          <w:b w:val="0"/>
          <w:bCs w:val="0"/>
          <w:lang w:eastAsia="en-US"/>
        </w:rPr>
        <w:t>Если у кандидата имелась или имеется судимость, в заявлении, указываются сведения о судимости кандидата, а если судимость снята или погашена, - также сведения о дате снятия или погашения судимости.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  <w:lang w:eastAsia="en-US"/>
        </w:rPr>
      </w:pPr>
      <w:r w:rsidRPr="0024223E">
        <w:rPr>
          <w:b w:val="0"/>
          <w:bCs w:val="0"/>
          <w:lang w:eastAsia="en-US"/>
        </w:rPr>
        <w:t xml:space="preserve">Если кандидат </w:t>
      </w:r>
      <w:r w:rsidRPr="0024223E">
        <w:rPr>
          <w:b w:val="0"/>
          <w:bCs w:val="0"/>
        </w:rPr>
        <w:t>является иностранным агентом или кандидатом, аффилированным с иностранным агентом</w:t>
      </w:r>
      <w:r w:rsidRPr="0024223E">
        <w:rPr>
          <w:b w:val="0"/>
          <w:bCs w:val="0"/>
          <w:lang w:eastAsia="en-US"/>
        </w:rPr>
        <w:t>, сведения об этом должны быть указаны в заявлении.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Кандидат вправе указать в заявлении свою принадлежность не более чем к одной политической партии либо не более чем к одному иному общественному объединению, зарегистрированному не позднее чем за один год до дня голосования в установленном законом порядке, и свой статус </w:t>
      </w:r>
      <w:r w:rsidRPr="0024223E">
        <w:rPr>
          <w:b w:val="0"/>
          <w:bCs w:val="0"/>
        </w:rPr>
        <w:br/>
        <w:t xml:space="preserve">в этой политической партии, этом общественном объединении при условии представления вместе с этим заявлением документа, подтверждающего указанные кандидатом сведения и подписанного уполномоченным лицом политической партии, иного общественного объединения либо уполномоченным лицом соответствующего структурного подразделения политической партии, иного общественного объединения (приложение </w:t>
      </w:r>
      <w:r w:rsidRPr="0024223E">
        <w:rPr>
          <w:b w:val="0"/>
          <w:bCs w:val="0"/>
        </w:rPr>
        <w:br/>
        <w:t>№ 5 – рекомендуемая форма).</w:t>
      </w:r>
    </w:p>
    <w:p w:rsidR="0024223E" w:rsidRPr="0024223E" w:rsidRDefault="0024223E" w:rsidP="00B55445">
      <w:pPr>
        <w:pStyle w:val="a3"/>
        <w:numPr>
          <w:ilvl w:val="1"/>
          <w:numId w:val="23"/>
        </w:numPr>
        <w:spacing w:line="276" w:lineRule="auto"/>
        <w:ind w:left="0"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Копия паспорта (отдельных страниц паспорта, определенных ЦИК России) или документа, заменяющего паспорт гражданина, заверенная кандидатом.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В соответствии с постановлением ЦИК России от 04.06.2014</w:t>
      </w:r>
      <w:r w:rsidRPr="0024223E">
        <w:rPr>
          <w:b w:val="0"/>
          <w:bCs w:val="0"/>
        </w:rPr>
        <w:br/>
        <w:t xml:space="preserve">№ 233/1478-6 «Об определении страниц паспорта гражданина Российской Федерации, копии которых представляются в избирательные комиссии при </w:t>
      </w:r>
      <w:r w:rsidRPr="0024223E">
        <w:rPr>
          <w:b w:val="0"/>
          <w:bCs w:val="0"/>
        </w:rPr>
        <w:lastRenderedPageBreak/>
        <w:t xml:space="preserve">выдвижении (самовыдвижении) кандидатов, списка кандидатов» </w:t>
      </w:r>
      <w:r w:rsidRPr="0024223E">
        <w:rPr>
          <w:b w:val="0"/>
          <w:bCs w:val="0"/>
        </w:rPr>
        <w:br/>
        <w:t>к представляемому 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Федерации: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второй страницы паспорта, на которой предусмотрено указание сведений об органе, выдавшем основной документ, удостоверяющий личность гражданина Российской Федерации, дате выдачи, коде подразделения, личном коде, а также проставление личной подписи;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третьей страницы паспорта, на которой предусмотрено указание сведений о фамилии, имени, отчестве, поле, дате рождения и месте рождения, а также наличие фотографии;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пятой страницы паспорта, на которой предусмотрено указание сведений (отметок) о регистрации гражданина по месту жительства и снятии его с регистрационного учета, а при наличии соответствующих отметок </w:t>
      </w:r>
      <w:r w:rsidRPr="0024223E">
        <w:rPr>
          <w:b w:val="0"/>
          <w:bCs w:val="0"/>
        </w:rPr>
        <w:br/>
        <w:t>на других страницах – также всех страниц паспорта, содержащих отметки (возможность проставления отметок предусмотрена на шестой, седьмой, восьмой, девятой, десятой, одиннадцатой, двенадцатой страницах паспорта);</w:t>
      </w:r>
    </w:p>
    <w:p w:rsidR="0024223E" w:rsidRPr="0024223E" w:rsidRDefault="0024223E" w:rsidP="00B55445">
      <w:pPr>
        <w:pStyle w:val="a3"/>
        <w:spacing w:line="276" w:lineRule="auto"/>
        <w:ind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восемнадцатой и девятнадцатой страниц паспорта, на которых предусмотрено указание сведений (отметок) о ранее выданных основных документах, удостоверяющих личность гражданина Российской Федерации на территории (за пределами территории) Российской Федерации.</w:t>
      </w:r>
    </w:p>
    <w:p w:rsidR="0024223E" w:rsidRPr="0024223E" w:rsidRDefault="0024223E" w:rsidP="00B55445">
      <w:pPr>
        <w:pStyle w:val="a3"/>
        <w:numPr>
          <w:ilvl w:val="1"/>
          <w:numId w:val="23"/>
        </w:numPr>
        <w:spacing w:line="276" w:lineRule="auto"/>
        <w:ind w:left="0"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Заверенные кандидатом копии документов, подтверждающих указанные в заявлении кандидата о согласии баллотироваться сведения </w:t>
      </w:r>
      <w:r w:rsidRPr="0024223E">
        <w:rPr>
          <w:b w:val="0"/>
          <w:bCs w:val="0"/>
        </w:rPr>
        <w:br/>
        <w:t>об образовании, основном месте работы или службы, о занимаемой должности (роде занятий), а также о том, что кандидат является депутатом.</w:t>
      </w:r>
    </w:p>
    <w:p w:rsidR="0024223E" w:rsidRPr="0024223E" w:rsidRDefault="0024223E" w:rsidP="00B55445">
      <w:pPr>
        <w:pStyle w:val="a3"/>
        <w:numPr>
          <w:ilvl w:val="1"/>
          <w:numId w:val="23"/>
        </w:numPr>
        <w:spacing w:line="276" w:lineRule="auto"/>
        <w:ind w:left="0"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Если кандидат менял фамилию, или имя, или отчество, - копии соответствующих документов.</w:t>
      </w:r>
    </w:p>
    <w:p w:rsidR="0024223E" w:rsidRPr="0024223E" w:rsidRDefault="0024223E" w:rsidP="00B55445">
      <w:pPr>
        <w:pStyle w:val="a3"/>
        <w:numPr>
          <w:ilvl w:val="1"/>
          <w:numId w:val="23"/>
        </w:numPr>
        <w:spacing w:line="276" w:lineRule="auto"/>
        <w:ind w:left="0"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>Сведения о размере и об источниках доходов, имуществе, принадлежащем кандидату на праве собственности, о счетах, вкладах в банках, ценных бумагах по форме согласно приложению 1 к Федеральному закону «Об основных гарантиях избирательных прав и права на участие в референдуме граждан Российской Федерации» (приложение № 24 – обязательная форма)</w:t>
      </w:r>
      <w:r w:rsidRPr="0024223E">
        <w:rPr>
          <w:rStyle w:val="a8"/>
          <w:b w:val="0"/>
          <w:bCs w:val="0"/>
        </w:rPr>
        <w:footnoteReference w:id="4"/>
      </w:r>
      <w:r w:rsidRPr="0024223E">
        <w:rPr>
          <w:b w:val="0"/>
          <w:bCs w:val="0"/>
        </w:rPr>
        <w:t>.</w:t>
      </w:r>
    </w:p>
    <w:p w:rsidR="0024223E" w:rsidRPr="0024223E" w:rsidRDefault="0024223E" w:rsidP="00B55445">
      <w:pPr>
        <w:pStyle w:val="a3"/>
        <w:numPr>
          <w:ilvl w:val="1"/>
          <w:numId w:val="23"/>
        </w:numPr>
        <w:spacing w:line="276" w:lineRule="auto"/>
        <w:ind w:left="0" w:firstLine="567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Вступившее в законную силу решение суда об установлении факта отсутствия вины за непроведение представительным органом </w:t>
      </w:r>
      <w:r w:rsidRPr="0024223E">
        <w:rPr>
          <w:b w:val="0"/>
          <w:bCs w:val="0"/>
        </w:rPr>
        <w:lastRenderedPageBreak/>
        <w:t>муниципального образования правомочного заседания в течение трех месяцев подряд</w:t>
      </w:r>
      <w:r w:rsidRPr="0024223E">
        <w:rPr>
          <w:rStyle w:val="a8"/>
          <w:b w:val="0"/>
          <w:bCs w:val="0"/>
        </w:rPr>
        <w:footnoteReference w:id="5"/>
      </w:r>
      <w:r w:rsidRPr="0024223E">
        <w:rPr>
          <w:b w:val="0"/>
          <w:bCs w:val="0"/>
        </w:rPr>
        <w:t>.</w:t>
      </w: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 xml:space="preserve">2. Документы, представляемые в ТИК для уведомления  </w:t>
      </w:r>
      <w:r w:rsidRPr="0024223E">
        <w:rPr>
          <w:b w:val="0"/>
          <w:bCs w:val="0"/>
          <w:u w:val="single"/>
        </w:rPr>
        <w:br/>
        <w:t>о ведении кандидатом своей избирательной кампании без создания избирательного фонда</w:t>
      </w:r>
      <w:r w:rsidRPr="0024223E">
        <w:rPr>
          <w:rStyle w:val="a8"/>
          <w:b w:val="0"/>
          <w:bCs w:val="0"/>
          <w:u w:val="single"/>
        </w:rPr>
        <w:footnoteReference w:id="6"/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</w:p>
    <w:p w:rsid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2.1. В случае, если число избирателей в одномандатном избирательном округе не превышает пять тысяч и финансирование кандидатом своей избирательной кампаниине производится, создание кандидатом избирательного фонда необязательно. В этом случае кандидат уведомляет ТИК об указанных обстоятельствах (приложение № 12 – рекомендуемая форма).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3. Документы, представляемые в ТИК для регистрации</w:t>
      </w: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уполномоченного представителя кандидата по финансовым вопросам</w:t>
      </w: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3.1. Письменное заявление кандидата о назначении уполномоченного представителя кандидата по финансовым вопросам (приложение № 16 – рекомендуемая форма).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3.2. Заявление гражданина о согласии быть уполномоченным представителем кандидата по финансовым вопросам (приложение № 17 – рекомендуемая форма).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3.3. Нотариально удостоверенная доверенность на уполномоченного представителя кандидата по финансовым вопросам (представляется для обозрения и снятия копии).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3.4. Паспорт или документ, заменяющий паспорт гражданина (предъявляется уполномоченным представителем кандидата по финансовым вопросам при регистрации в избирательной комиссии).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</w:p>
    <w:p w:rsidR="0024223E" w:rsidRPr="0024223E" w:rsidRDefault="0024223E" w:rsidP="0024223E">
      <w:pPr>
        <w:pStyle w:val="a3"/>
        <w:ind w:firstLine="709"/>
        <w:outlineLvl w:val="0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4. Документы, представляемые в ТИК</w:t>
      </w:r>
    </w:p>
    <w:p w:rsidR="0024223E" w:rsidRDefault="0024223E" w:rsidP="0024223E">
      <w:pPr>
        <w:pStyle w:val="a3"/>
        <w:ind w:firstLine="709"/>
        <w:outlineLvl w:val="0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для регистрации доверенных лиц кандидата</w:t>
      </w:r>
      <w:r w:rsidRPr="0024223E">
        <w:rPr>
          <w:rStyle w:val="a8"/>
          <w:b w:val="0"/>
          <w:bCs w:val="0"/>
          <w:u w:val="single"/>
        </w:rPr>
        <w:footnoteReference w:id="7"/>
      </w:r>
    </w:p>
    <w:p w:rsidR="0024223E" w:rsidRPr="0024223E" w:rsidRDefault="0024223E" w:rsidP="0024223E">
      <w:pPr>
        <w:pStyle w:val="a3"/>
        <w:ind w:firstLine="709"/>
        <w:outlineLvl w:val="0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4.1. Письменное заявление кандидата о назначении доверенных лиц (приложение № 18 – рекомендуемая форма).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lastRenderedPageBreak/>
        <w:t>4.2. Заявления граждан о согласии быть доверенными лицами кандидата (приложение № 19 – рекомендуемая форма).</w:t>
      </w:r>
    </w:p>
    <w:p w:rsid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4.3. Приказы об освобождении от исполнения служебных обязанностей (в том числе на период отпуска) назначенных кандидатом доверенных лиц, являющихся государственными или муниципальными служащими, на период исполнения ими полномочий доверенного лица.</w:t>
      </w:r>
    </w:p>
    <w:p w:rsidR="00A02B51" w:rsidRPr="0024223E" w:rsidRDefault="00A02B51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</w:p>
    <w:p w:rsidR="0024223E" w:rsidRPr="0024223E" w:rsidRDefault="0024223E" w:rsidP="0024223E">
      <w:pPr>
        <w:pStyle w:val="a3"/>
        <w:ind w:firstLine="709"/>
        <w:outlineLvl w:val="0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 xml:space="preserve">5. Документы, представляемые в ТИК для регистрации кандидата </w:t>
      </w:r>
      <w:r w:rsidRPr="0024223E">
        <w:rPr>
          <w:b w:val="0"/>
          <w:bCs w:val="0"/>
          <w:u w:val="single"/>
        </w:rPr>
        <w:br/>
        <w:t>(все документы представляются одновременно)</w:t>
      </w:r>
    </w:p>
    <w:p w:rsidR="0024223E" w:rsidRPr="0024223E" w:rsidRDefault="0024223E" w:rsidP="0024223E">
      <w:pPr>
        <w:pStyle w:val="a3"/>
        <w:ind w:firstLine="709"/>
        <w:outlineLvl w:val="0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5.1. Если в поддержку выдвижения кандидата производился сбор подписей избирателей, представляются: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 xml:space="preserve">5.1.1. Подписные листы с подписями избирателей в поддержку выдвижения кандидата по форме согласно приложению 8 к Федеральному закону «Об основных гарантиях избирательных прав и права на участие </w:t>
      </w:r>
      <w:r w:rsidRPr="0024223E">
        <w:rPr>
          <w:b w:val="0"/>
          <w:bCs w:val="0"/>
        </w:rPr>
        <w:br/>
        <w:t xml:space="preserve">в референдуме граждан Российской Федерации» в сброшюрованном </w:t>
      </w:r>
      <w:r w:rsidRPr="0024223E">
        <w:rPr>
          <w:b w:val="0"/>
          <w:bCs w:val="0"/>
        </w:rPr>
        <w:br/>
        <w:t>и пронумерованном виде (приложение № 23 – обязательная форма).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5.1.2. Протокол об итогах сбора подписей избирателей на бумажном носителе (приложение № 26 – обязательная форма).</w:t>
      </w:r>
    </w:p>
    <w:p w:rsid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 xml:space="preserve">5.2. Информация об изменениях в сведениях о кандидате, указанных </w:t>
      </w:r>
      <w:r w:rsidRPr="0024223E">
        <w:rPr>
          <w:b w:val="0"/>
          <w:bCs w:val="0"/>
        </w:rPr>
        <w:br/>
        <w:t>в заявлении о согласии баллотироваться</w:t>
      </w:r>
      <w:r w:rsidRPr="0024223E">
        <w:rPr>
          <w:rStyle w:val="a8"/>
          <w:b w:val="0"/>
          <w:bCs w:val="0"/>
        </w:rPr>
        <w:footnoteReference w:id="8"/>
      </w:r>
      <w:r w:rsidRPr="0024223E">
        <w:rPr>
          <w:b w:val="0"/>
          <w:bCs w:val="0"/>
        </w:rPr>
        <w:t xml:space="preserve"> (приложение № 20 – рекомендуемая форма), либо об отсутствии изменений в указанных сведениях (приложение № 21 – рекомендуемая форма).</w:t>
      </w:r>
    </w:p>
    <w:p w:rsidR="0096516A" w:rsidRPr="0096516A" w:rsidRDefault="0096516A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96516A">
        <w:rPr>
          <w:b w:val="0"/>
          <w:bCs w:val="0"/>
          <w:szCs w:val="28"/>
        </w:rPr>
        <w:t>5.2</w:t>
      </w:r>
      <w:r w:rsidRPr="0096516A">
        <w:rPr>
          <w:b w:val="0"/>
          <w:bCs w:val="0"/>
          <w:szCs w:val="28"/>
          <w:vertAlign w:val="superscript"/>
        </w:rPr>
        <w:t>1</w:t>
      </w:r>
      <w:r w:rsidRPr="0096516A">
        <w:rPr>
          <w:b w:val="0"/>
          <w:bCs w:val="0"/>
          <w:szCs w:val="28"/>
          <w:lang w:eastAsia="en-US"/>
        </w:rPr>
        <w:t xml:space="preserve"> Если в заявлении о согласии баллотироваться по соответствующему избирательному округу были указаны сведения о том, что кандидат является иностранным агентом, то кандидат представляет в избирательную комиссию, осуществляющую регистрацию кандидата, вместе с иными документами, необходимыми для регистрации кандидата, уведомление федерального органа исполнительной власти, осуществляющего функции по выработке и реализации государственной политики и нормативно-правовому регулированию в сфере регистрации некоммерческих организаций, об исключении кандидата из реестра иностранных агентов либо соответствующее решение суда.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5.3. Первый финансовый отчет кандидата</w:t>
      </w:r>
      <w:r w:rsidRPr="0024223E">
        <w:rPr>
          <w:rStyle w:val="a8"/>
          <w:b w:val="0"/>
          <w:bCs w:val="0"/>
        </w:rPr>
        <w:footnoteReference w:id="9"/>
      </w:r>
      <w:r w:rsidRPr="0024223E">
        <w:rPr>
          <w:b w:val="0"/>
          <w:bCs w:val="0"/>
        </w:rPr>
        <w:t>. К первому финансовому отчету должны быть приложены следующие документы: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lastRenderedPageBreak/>
        <w:t>1) учет поступления и расходования денежных средств избирательного фонда;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>2) справка об остатке средств избирательного фонда на дату сдачи отчета, выданная кредитной организацией, в которой открыт специальный избирательный счет</w:t>
      </w:r>
      <w:r w:rsidRPr="0024223E">
        <w:rPr>
          <w:rStyle w:val="a8"/>
          <w:b w:val="0"/>
          <w:bCs w:val="0"/>
        </w:rPr>
        <w:footnoteReference w:id="10"/>
      </w:r>
      <w:r w:rsidRPr="0024223E">
        <w:rPr>
          <w:b w:val="0"/>
          <w:bCs w:val="0"/>
        </w:rPr>
        <w:t>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  <w:r w:rsidRPr="0024223E">
        <w:rPr>
          <w:b w:val="0"/>
          <w:bCs w:val="0"/>
        </w:rPr>
        <w:t xml:space="preserve">5.4. Две фотографии (цветные или черно-белые, на глянцевой или матовой бумаге) кандидата размером 3x4 см без уголка (для оформления удостоверения). На оборотной стороне фотографии указываются фамилия </w:t>
      </w:r>
      <w:r w:rsidRPr="0024223E">
        <w:rPr>
          <w:b w:val="0"/>
          <w:bCs w:val="0"/>
        </w:rPr>
        <w:br/>
        <w:t>и инициалы кандидата. Фотографии представляются в конвертах.</w:t>
      </w:r>
    </w:p>
    <w:p w:rsidR="0024223E" w:rsidRPr="0024223E" w:rsidRDefault="0024223E" w:rsidP="0024223E">
      <w:pPr>
        <w:pStyle w:val="a3"/>
        <w:ind w:firstLine="709"/>
        <w:jc w:val="both"/>
        <w:outlineLvl w:val="0"/>
        <w:rPr>
          <w:b w:val="0"/>
          <w:bCs w:val="0"/>
          <w:sz w:val="20"/>
          <w:szCs w:val="20"/>
        </w:rPr>
      </w:pPr>
      <w:r w:rsidRPr="0024223E">
        <w:rPr>
          <w:b w:val="0"/>
          <w:bCs w:val="0"/>
          <w:sz w:val="20"/>
          <w:szCs w:val="20"/>
        </w:rPr>
        <w:t>Примечание. В соответствии с пунктом 2 статьи 40 Федерального закона «Об основных гарантиях избирательных прав и права на участие в референдуме граждан Российской Федерации» зарегистрированные кандидаты, находящиеся на государственной или муниципальной службе либо работающие в организациях, осуществляющих выпуск средств массовой информации, на время их участия в выборах освобождаются от выполнения должностных или служебных обязанностей и представляют в ТИК заверенные копии соответствующих приказов (распоряжений)не позднее чем через пять дней со дня регистрации.</w:t>
      </w: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outlineLvl w:val="0"/>
        <w:rPr>
          <w:b w:val="0"/>
          <w:bCs w:val="0"/>
        </w:rPr>
      </w:pP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6. Документы, представляемые в ТИК при выбытии кандидата</w:t>
      </w: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>6.1. Письменное заявление кандидата о снятии своей кандидатуры (приложение № 22 – рекомендуемая форма).</w:t>
      </w:r>
    </w:p>
    <w:p w:rsidR="0024223E" w:rsidRPr="0024223E" w:rsidRDefault="0024223E" w:rsidP="0024223E">
      <w:pPr>
        <w:pStyle w:val="a3"/>
        <w:ind w:firstLine="709"/>
        <w:jc w:val="both"/>
        <w:rPr>
          <w:b w:val="0"/>
          <w:bCs w:val="0"/>
        </w:rPr>
      </w:pP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  <w:r w:rsidRPr="0024223E">
        <w:rPr>
          <w:b w:val="0"/>
          <w:bCs w:val="0"/>
          <w:u w:val="single"/>
        </w:rPr>
        <w:t>7. Документы, представляемые в ТИК при необходимости согласования краткого наименования политической партии, общественного объединения, о своей принадлежности к которым указал кандидат</w:t>
      </w:r>
    </w:p>
    <w:p w:rsidR="0024223E" w:rsidRPr="0024223E" w:rsidRDefault="0024223E" w:rsidP="0024223E">
      <w:pPr>
        <w:pStyle w:val="a3"/>
        <w:ind w:firstLine="709"/>
        <w:rPr>
          <w:b w:val="0"/>
          <w:bCs w:val="0"/>
          <w:u w:val="single"/>
        </w:rPr>
      </w:pPr>
    </w:p>
    <w:p w:rsidR="0024223E" w:rsidRPr="0024223E" w:rsidRDefault="0024223E" w:rsidP="0024223E">
      <w:pPr>
        <w:pStyle w:val="a3"/>
        <w:spacing w:line="276" w:lineRule="auto"/>
        <w:ind w:firstLine="709"/>
        <w:jc w:val="both"/>
        <w:rPr>
          <w:b w:val="0"/>
          <w:bCs w:val="0"/>
        </w:rPr>
      </w:pPr>
      <w:r w:rsidRPr="0024223E">
        <w:rPr>
          <w:b w:val="0"/>
          <w:bCs w:val="0"/>
        </w:rPr>
        <w:t xml:space="preserve">7.1. Кандидат, указавший в заявлении о согласии баллотироваться </w:t>
      </w:r>
      <w:r w:rsidRPr="0024223E">
        <w:rPr>
          <w:b w:val="0"/>
          <w:bCs w:val="0"/>
        </w:rPr>
        <w:br/>
        <w:t xml:space="preserve">свою принадлежность к политической партии (общественному объединению) как полное, так и сокращенное наименование которой (которого) состоит более чем из семи слов, и которая не выдвигала на данных выборах кандидатов, согласует с уполномоченным органом политической партии (общественного объединения) и ТИК краткое (состоящее не более чем </w:t>
      </w:r>
      <w:r w:rsidRPr="0024223E">
        <w:rPr>
          <w:b w:val="0"/>
          <w:bCs w:val="0"/>
        </w:rPr>
        <w:br/>
        <w:t xml:space="preserve">из семи слов) наименование, которое используется в избирательном бюллетене. При этом такое краткое наименование образуется с соблюдением требований, предусмотренных соответственно статьей 6 Федерального закона «О политических партиях», положениями Федерального закона </w:t>
      </w:r>
      <w:r w:rsidRPr="0024223E">
        <w:rPr>
          <w:b w:val="0"/>
          <w:bCs w:val="0"/>
        </w:rPr>
        <w:br/>
        <w:t>«Об общественных объединениях», и только из слов, составляющих наименование политической партии, общественного объединения, указанное в ее (его) уставе.</w:t>
      </w:r>
    </w:p>
    <w:p w:rsidR="00394B09" w:rsidRPr="00A91972" w:rsidRDefault="0024223E" w:rsidP="0024223E">
      <w:pPr>
        <w:pStyle w:val="a3"/>
        <w:ind w:firstLine="708"/>
        <w:jc w:val="both"/>
        <w:rPr>
          <w:b w:val="0"/>
          <w:bCs w:val="0"/>
          <w:sz w:val="20"/>
          <w:szCs w:val="20"/>
          <w:lang w:val="ru-RU"/>
        </w:rPr>
      </w:pPr>
      <w:r w:rsidRPr="0024223E">
        <w:rPr>
          <w:b w:val="0"/>
          <w:bCs w:val="0"/>
          <w:sz w:val="20"/>
          <w:szCs w:val="20"/>
        </w:rPr>
        <w:lastRenderedPageBreak/>
        <w:t xml:space="preserve">Примечание. В случае выдвижения кандидатом лица, являющегося инвалидом и в связи </w:t>
      </w:r>
      <w:r w:rsidRPr="0024223E">
        <w:rPr>
          <w:b w:val="0"/>
          <w:bCs w:val="0"/>
          <w:sz w:val="20"/>
          <w:szCs w:val="20"/>
        </w:rPr>
        <w:br/>
        <w:t xml:space="preserve">с этим не имеющего возможности самостоятельно написать заявление о согласии баллотироваться </w:t>
      </w:r>
      <w:r w:rsidRPr="0024223E">
        <w:rPr>
          <w:b w:val="0"/>
          <w:bCs w:val="0"/>
          <w:sz w:val="20"/>
          <w:szCs w:val="20"/>
        </w:rPr>
        <w:br/>
        <w:t>по соответствующему избирательному округу, заверить подписной лист, заполнить или заверить иные документы, предусмотренные законом, данное лицо вправе воспользоваться для этого помощью другого лица. При этом полномочия лица, оказывающего помощь в заполнении или заверении документов, должны быть нотариально удостоверены.</w:t>
      </w:r>
      <w:r w:rsidR="00A91972">
        <w:rPr>
          <w:b w:val="0"/>
          <w:bCs w:val="0"/>
          <w:sz w:val="20"/>
          <w:szCs w:val="20"/>
          <w:lang w:val="ru-RU"/>
        </w:rPr>
        <w:t>"</w:t>
      </w:r>
      <w:bookmarkStart w:id="0" w:name="_GoBack"/>
      <w:bookmarkEnd w:id="0"/>
    </w:p>
    <w:sectPr w:rsidR="00394B09" w:rsidRPr="00A91972" w:rsidSect="00EF4BC5">
      <w:headerReference w:type="default" r:id="rId8"/>
      <w:pgSz w:w="11906" w:h="16838"/>
      <w:pgMar w:top="1134" w:right="851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75CC" w:rsidRDefault="001A75CC" w:rsidP="00626616">
      <w:pPr>
        <w:spacing w:after="0" w:line="240" w:lineRule="auto"/>
      </w:pPr>
      <w:r>
        <w:separator/>
      </w:r>
    </w:p>
  </w:endnote>
  <w:endnote w:type="continuationSeparator" w:id="1">
    <w:p w:rsidR="001A75CC" w:rsidRDefault="001A75CC" w:rsidP="006266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75CC" w:rsidRDefault="001A75CC" w:rsidP="00626616">
      <w:pPr>
        <w:spacing w:after="0" w:line="240" w:lineRule="auto"/>
      </w:pPr>
      <w:r>
        <w:separator/>
      </w:r>
    </w:p>
  </w:footnote>
  <w:footnote w:type="continuationSeparator" w:id="1">
    <w:p w:rsidR="001A75CC" w:rsidRDefault="001A75CC" w:rsidP="00626616">
      <w:pPr>
        <w:spacing w:after="0" w:line="240" w:lineRule="auto"/>
      </w:pPr>
      <w:r>
        <w:continuationSeparator/>
      </w:r>
    </w:p>
  </w:footnote>
  <w:footnote w:id="2">
    <w:p w:rsidR="0024223E" w:rsidRPr="0024223E" w:rsidRDefault="0024223E" w:rsidP="0024223E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400315">
        <w:rPr>
          <w:rStyle w:val="a8"/>
          <w:sz w:val="16"/>
          <w:szCs w:val="16"/>
        </w:rPr>
        <w:footnoteRef/>
      </w:r>
      <w:r w:rsidRPr="00400315">
        <w:rPr>
          <w:sz w:val="16"/>
          <w:szCs w:val="16"/>
        </w:rPr>
        <w:t> </w:t>
      </w:r>
      <w:r w:rsidRPr="0024223E">
        <w:rPr>
          <w:rFonts w:ascii="Times New Roman" w:hAnsi="Times New Roman"/>
          <w:sz w:val="16"/>
          <w:szCs w:val="16"/>
        </w:rPr>
        <w:t>Территориальная комиссия, организующая выборы, исполняющая полномочия окружной комиссии.</w:t>
      </w:r>
    </w:p>
  </w:footnote>
  <w:footnote w:id="3">
    <w:p w:rsidR="0024223E" w:rsidRPr="0024223E" w:rsidRDefault="0024223E" w:rsidP="0024223E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4223E">
        <w:rPr>
          <w:rStyle w:val="a8"/>
          <w:rFonts w:ascii="Times New Roman" w:hAnsi="Times New Roman"/>
          <w:sz w:val="16"/>
          <w:szCs w:val="16"/>
        </w:rPr>
        <w:footnoteRef/>
      </w:r>
      <w:r w:rsidRPr="0024223E">
        <w:rPr>
          <w:rFonts w:ascii="Times New Roman" w:hAnsi="Times New Roman"/>
          <w:sz w:val="16"/>
          <w:szCs w:val="16"/>
        </w:rPr>
        <w:t> Документы представляются кандидатом лично, принимаются избирательной комиссией при предъявлении документа, удостоверяющего личность кандидата (если представляются иным лицом – при предъявлении нотариально удостоверенной копии документа, удостоверяющего личность кандидата).</w:t>
      </w:r>
    </w:p>
    <w:p w:rsidR="0024223E" w:rsidRPr="0024223E" w:rsidRDefault="0024223E" w:rsidP="0024223E">
      <w:pPr>
        <w:pStyle w:val="a6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4223E">
        <w:rPr>
          <w:rFonts w:ascii="Times New Roman" w:hAnsi="Times New Roman"/>
          <w:sz w:val="16"/>
          <w:szCs w:val="16"/>
        </w:rPr>
        <w:t>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о согласии баллотироваться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 и обвиняемые), иных случаях, установленных федеральным законом.</w:t>
      </w:r>
    </w:p>
    <w:p w:rsidR="0024223E" w:rsidRPr="0024223E" w:rsidRDefault="0024223E" w:rsidP="0024223E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4223E">
        <w:rPr>
          <w:rFonts w:ascii="Times New Roman" w:hAnsi="Times New Roman"/>
          <w:sz w:val="16"/>
          <w:szCs w:val="16"/>
        </w:rPr>
        <w:t>Полномочия иных лиц на представление документов по просьбе кандидатов должны быть подтверждены доверенностью, выданной кандидатом (при этом подлинность подписи кандидата на доверенности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обвиняемые).</w:t>
      </w:r>
    </w:p>
  </w:footnote>
  <w:footnote w:id="4">
    <w:p w:rsidR="0024223E" w:rsidRPr="0024223E" w:rsidRDefault="0024223E" w:rsidP="002422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</w:rPr>
      </w:pPr>
      <w:r w:rsidRPr="0024223E">
        <w:rPr>
          <w:rStyle w:val="a8"/>
          <w:rFonts w:ascii="Times New Roman" w:hAnsi="Times New Roman"/>
          <w:sz w:val="16"/>
          <w:szCs w:val="16"/>
        </w:rPr>
        <w:footnoteRef/>
      </w:r>
      <w:r w:rsidRPr="0024223E">
        <w:rPr>
          <w:rFonts w:ascii="Times New Roman" w:hAnsi="Times New Roman"/>
          <w:sz w:val="16"/>
          <w:szCs w:val="16"/>
        </w:rPr>
        <w:t xml:space="preserve"> При проведении выборов депутатов представительных органов муниципальных образований, при которых избирательные округа образуются в соответствии со средней нормой представительства избирателей, не превышающей пяти тысяч избирателей, кандидаты не обязаны представлять в соответствующую комиссию сведения о размере и об источниках доходов кандидата, а также об имуществе, принадлежащем кандидату на праве собственности (в том числе совместной собственности), о счетах, вкладах в банках, ценных бумагах. </w:t>
      </w:r>
    </w:p>
  </w:footnote>
  <w:footnote w:id="5">
    <w:p w:rsidR="0024223E" w:rsidRPr="0024223E" w:rsidRDefault="0024223E" w:rsidP="0024223E">
      <w:pPr>
        <w:pStyle w:val="a6"/>
        <w:spacing w:after="0" w:line="240" w:lineRule="auto"/>
        <w:ind w:firstLine="709"/>
        <w:jc w:val="both"/>
        <w:rPr>
          <w:rFonts w:ascii="Times New Roman" w:hAnsi="Times New Roman"/>
        </w:rPr>
      </w:pPr>
      <w:r w:rsidRPr="0024223E">
        <w:rPr>
          <w:rStyle w:val="a8"/>
          <w:rFonts w:ascii="Times New Roman" w:hAnsi="Times New Roman"/>
          <w:sz w:val="16"/>
          <w:szCs w:val="16"/>
        </w:rPr>
        <w:footnoteRef/>
      </w:r>
      <w:r w:rsidRPr="0024223E">
        <w:rPr>
          <w:rFonts w:ascii="Times New Roman" w:hAnsi="Times New Roman"/>
          <w:sz w:val="16"/>
          <w:szCs w:val="16"/>
        </w:rPr>
        <w:t xml:space="preserve"> Представляется на выборах в представительный орган муниципального образования, назначенных в связи с роспуском представительного органа муниципального образования на основании части 2</w:t>
      </w:r>
      <w:r w:rsidRPr="0024223E">
        <w:rPr>
          <w:rFonts w:ascii="Times New Roman" w:hAnsi="Times New Roman"/>
          <w:sz w:val="16"/>
          <w:szCs w:val="16"/>
          <w:vertAlign w:val="superscript"/>
        </w:rPr>
        <w:t>1</w:t>
      </w:r>
      <w:r w:rsidRPr="0024223E">
        <w:rPr>
          <w:rFonts w:ascii="Times New Roman" w:hAnsi="Times New Roman"/>
          <w:sz w:val="16"/>
          <w:szCs w:val="16"/>
        </w:rPr>
        <w:t xml:space="preserve"> статьи 73 Федерального закона «Об общих принципах организации местного самоуправления в Российской Федерации» (в связи с непроведением правомочного заседания в течение трех месяцев подряд), кандидатами в депутаты из числа лиц, которые являлись депутатами данного органа.</w:t>
      </w:r>
    </w:p>
  </w:footnote>
  <w:footnote w:id="6">
    <w:p w:rsidR="0024223E" w:rsidRPr="0024223E" w:rsidRDefault="0024223E" w:rsidP="0024223E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24223E">
        <w:rPr>
          <w:rStyle w:val="a8"/>
          <w:rFonts w:ascii="Times New Roman" w:hAnsi="Times New Roman"/>
          <w:sz w:val="16"/>
          <w:szCs w:val="16"/>
        </w:rPr>
        <w:footnoteRef/>
      </w:r>
      <w:r w:rsidRPr="0024223E">
        <w:rPr>
          <w:rFonts w:ascii="Times New Roman" w:hAnsi="Times New Roman"/>
          <w:sz w:val="16"/>
          <w:szCs w:val="16"/>
        </w:rPr>
        <w:t> Данное уведомление может быть представлено кандидатом, для регистрации которого не требуется производить сбор подписей избирателей в поддержку своего выдвижения (самовыдвижения).</w:t>
      </w:r>
    </w:p>
  </w:footnote>
  <w:footnote w:id="7">
    <w:p w:rsidR="0024223E" w:rsidRPr="0024223E" w:rsidRDefault="0024223E" w:rsidP="0024223E">
      <w:pPr>
        <w:pStyle w:val="a6"/>
        <w:spacing w:after="0" w:line="240" w:lineRule="auto"/>
        <w:ind w:firstLine="708"/>
        <w:jc w:val="both"/>
        <w:rPr>
          <w:rFonts w:ascii="Times New Roman" w:hAnsi="Times New Roman"/>
        </w:rPr>
      </w:pPr>
      <w:r w:rsidRPr="0024223E">
        <w:rPr>
          <w:rStyle w:val="a8"/>
          <w:rFonts w:ascii="Times New Roman" w:hAnsi="Times New Roman"/>
          <w:sz w:val="16"/>
          <w:szCs w:val="16"/>
        </w:rPr>
        <w:footnoteRef/>
      </w:r>
      <w:r w:rsidRPr="0024223E">
        <w:rPr>
          <w:rFonts w:ascii="Times New Roman" w:hAnsi="Times New Roman"/>
          <w:sz w:val="16"/>
          <w:szCs w:val="16"/>
        </w:rPr>
        <w:t> Кандидат вправе назначить до пяти доверенных лиц. Регистрация доверенных лиц осуществляется в течение пяти дней со дня поступления в избирательную комиссию письменного заявления кандидата о назначении доверенных лиц вместе с заявлениями самих граждан о согласии быть доверенными лицами. Регистрация доверенного лица, являющегося государственным или муниципальным служащим, осуществляется при условии представления в избирательную комиссию приказа об освобождении его от исполнения служебных обязанностей (в том числе на период отпуска).</w:t>
      </w:r>
    </w:p>
  </w:footnote>
  <w:footnote w:id="8">
    <w:p w:rsidR="0024223E" w:rsidRDefault="0024223E" w:rsidP="0024223E">
      <w:pPr>
        <w:pStyle w:val="a6"/>
        <w:ind w:firstLine="708"/>
        <w:jc w:val="both"/>
      </w:pPr>
      <w:r w:rsidRPr="00386FC3">
        <w:rPr>
          <w:sz w:val="16"/>
          <w:szCs w:val="16"/>
          <w:vertAlign w:val="superscript"/>
        </w:rPr>
        <w:t>7 </w:t>
      </w:r>
      <w:r w:rsidRPr="00386FC3">
        <w:rPr>
          <w:rStyle w:val="a8"/>
          <w:sz w:val="16"/>
          <w:szCs w:val="16"/>
        </w:rPr>
        <w:t>При представлении информации об изменении в сведениях о кандидате, указанных в заявлении о согласии баллотироваться, необходимо указывать, например, информацию о перемене фамилии, основного места работы или службы, занимаемой должности, о замене паспорта и иные сведения. Для подтверждения указанных сведений представляются копии соответствующих документов.</w:t>
      </w:r>
    </w:p>
  </w:footnote>
  <w:footnote w:id="9">
    <w:p w:rsidR="0024223E" w:rsidRDefault="0024223E" w:rsidP="0024223E">
      <w:pPr>
        <w:pStyle w:val="a6"/>
        <w:ind w:firstLine="708"/>
        <w:jc w:val="both"/>
      </w:pPr>
      <w:r w:rsidRPr="00386FC3">
        <w:rPr>
          <w:rStyle w:val="a8"/>
          <w:sz w:val="16"/>
          <w:szCs w:val="16"/>
        </w:rPr>
        <w:footnoteRef/>
      </w:r>
      <w:r w:rsidRPr="00386FC3">
        <w:rPr>
          <w:sz w:val="16"/>
          <w:szCs w:val="16"/>
        </w:rPr>
        <w:t> Представление кандидатом финансовых отчетов не требуется в случае, если кандидат не создавал избирательный фонд в соответствии с частью 3 статьи 45 Областного закона «О выборах и референдумах в Ростовской области», о чем уведомил ТИК (пункт 2.1 настоящего перечня).</w:t>
      </w:r>
    </w:p>
  </w:footnote>
  <w:footnote w:id="10">
    <w:p w:rsidR="0024223E" w:rsidRDefault="0024223E" w:rsidP="0024223E">
      <w:pPr>
        <w:pStyle w:val="a6"/>
        <w:ind w:firstLine="708"/>
        <w:jc w:val="both"/>
      </w:pPr>
      <w:r w:rsidRPr="00386FC3">
        <w:rPr>
          <w:rStyle w:val="a8"/>
          <w:sz w:val="16"/>
          <w:szCs w:val="16"/>
        </w:rPr>
        <w:footnoteRef/>
      </w:r>
      <w:r w:rsidRPr="00386FC3">
        <w:rPr>
          <w:sz w:val="16"/>
          <w:szCs w:val="16"/>
        </w:rPr>
        <w:t> Представление справки об остатке</w:t>
      </w:r>
      <w:r w:rsidRPr="009B12F5">
        <w:rPr>
          <w:sz w:val="16"/>
          <w:szCs w:val="16"/>
        </w:rPr>
        <w:t xml:space="preserve"> средств избирательного фонда не требуется в случае, если избирательный фонд кандидата создавался без открытия специального избирательного счета в соответствии с частью 6 статьи 52 Областного закона «О выборах и референдумах в Ростовской области».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3BA" w:rsidRDefault="000E672E" w:rsidP="00223A66">
    <w:pPr>
      <w:pStyle w:val="ae"/>
      <w:spacing w:after="0"/>
      <w:jc w:val="center"/>
    </w:pPr>
    <w:r w:rsidRPr="00E05A76">
      <w:rPr>
        <w:rFonts w:ascii="Times New Roman" w:hAnsi="Times New Roman"/>
      </w:rPr>
      <w:fldChar w:fldCharType="begin"/>
    </w:r>
    <w:r w:rsidR="000A13BA" w:rsidRPr="00E05A76">
      <w:rPr>
        <w:rFonts w:ascii="Times New Roman" w:hAnsi="Times New Roman"/>
      </w:rPr>
      <w:instrText xml:space="preserve"> PAGE   \* MERGEFORMAT </w:instrText>
    </w:r>
    <w:r w:rsidRPr="00E05A76">
      <w:rPr>
        <w:rFonts w:ascii="Times New Roman" w:hAnsi="Times New Roman"/>
      </w:rPr>
      <w:fldChar w:fldCharType="separate"/>
    </w:r>
    <w:r w:rsidR="001D1D3C">
      <w:rPr>
        <w:rFonts w:ascii="Times New Roman" w:hAnsi="Times New Roman"/>
        <w:noProof/>
      </w:rPr>
      <w:t>2</w:t>
    </w:r>
    <w:r w:rsidRPr="00E05A76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635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11004D2D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11F50ABF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">
    <w:nsid w:val="167C366B"/>
    <w:multiLevelType w:val="hybridMultilevel"/>
    <w:tmpl w:val="979CD21C"/>
    <w:lvl w:ilvl="0" w:tplc="A3B263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A2B60DE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2D05650F"/>
    <w:multiLevelType w:val="multilevel"/>
    <w:tmpl w:val="575A78B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6">
    <w:nsid w:val="367D2A7A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>
    <w:nsid w:val="376602F3"/>
    <w:multiLevelType w:val="hybridMultilevel"/>
    <w:tmpl w:val="B17C6AB0"/>
    <w:lvl w:ilvl="0" w:tplc="009EF0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BD75A34"/>
    <w:multiLevelType w:val="hybridMultilevel"/>
    <w:tmpl w:val="8090896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42D82A30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>
    <w:nsid w:val="44BF22A1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1">
    <w:nsid w:val="477A4C40"/>
    <w:multiLevelType w:val="hybridMultilevel"/>
    <w:tmpl w:val="CD4089E0"/>
    <w:lvl w:ilvl="0" w:tplc="E08AA268">
      <w:start w:val="31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5337319E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9F3F82"/>
    <w:multiLevelType w:val="hybridMultilevel"/>
    <w:tmpl w:val="143EE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49E3"/>
    <w:multiLevelType w:val="multilevel"/>
    <w:tmpl w:val="F2D444F6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57157F00"/>
    <w:multiLevelType w:val="multilevel"/>
    <w:tmpl w:val="F01632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A8431B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0AC0429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8">
    <w:nsid w:val="61B362F3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9">
    <w:nsid w:val="6417077A"/>
    <w:multiLevelType w:val="multilevel"/>
    <w:tmpl w:val="EA62379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0">
    <w:nsid w:val="64887D44"/>
    <w:multiLevelType w:val="multilevel"/>
    <w:tmpl w:val="8A9AB054"/>
    <w:lvl w:ilvl="0">
      <w:start w:val="1"/>
      <w:numFmt w:val="decimal"/>
      <w:lvlText w:val="%1."/>
      <w:lvlJc w:val="left"/>
      <w:pPr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3" w:hanging="14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1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9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7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>
    <w:nsid w:val="6DF92AC8"/>
    <w:multiLevelType w:val="hybridMultilevel"/>
    <w:tmpl w:val="EC9C9D1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70A825CE"/>
    <w:multiLevelType w:val="multilevel"/>
    <w:tmpl w:val="07767740"/>
    <w:lvl w:ilvl="0">
      <w:start w:val="1"/>
      <w:numFmt w:val="decimal"/>
      <w:lvlText w:val="%1."/>
      <w:lvlJc w:val="left"/>
      <w:pPr>
        <w:ind w:left="1941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21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21"/>
  </w:num>
  <w:num w:numId="4">
    <w:abstractNumId w:val="14"/>
  </w:num>
  <w:num w:numId="5">
    <w:abstractNumId w:val="20"/>
  </w:num>
  <w:num w:numId="6">
    <w:abstractNumId w:val="17"/>
  </w:num>
  <w:num w:numId="7">
    <w:abstractNumId w:val="6"/>
  </w:num>
  <w:num w:numId="8">
    <w:abstractNumId w:val="18"/>
  </w:num>
  <w:num w:numId="9">
    <w:abstractNumId w:val="9"/>
  </w:num>
  <w:num w:numId="10">
    <w:abstractNumId w:val="12"/>
  </w:num>
  <w:num w:numId="11">
    <w:abstractNumId w:val="22"/>
  </w:num>
  <w:num w:numId="12">
    <w:abstractNumId w:val="0"/>
  </w:num>
  <w:num w:numId="13">
    <w:abstractNumId w:val="11"/>
  </w:num>
  <w:num w:numId="14">
    <w:abstractNumId w:val="8"/>
  </w:num>
  <w:num w:numId="15">
    <w:abstractNumId w:val="2"/>
  </w:num>
  <w:num w:numId="16">
    <w:abstractNumId w:val="1"/>
  </w:num>
  <w:num w:numId="17">
    <w:abstractNumId w:val="16"/>
  </w:num>
  <w:num w:numId="18">
    <w:abstractNumId w:val="19"/>
  </w:num>
  <w:num w:numId="19">
    <w:abstractNumId w:val="13"/>
  </w:num>
  <w:num w:numId="20">
    <w:abstractNumId w:val="4"/>
  </w:num>
  <w:num w:numId="21">
    <w:abstractNumId w:val="10"/>
  </w:num>
  <w:num w:numId="22">
    <w:abstractNumId w:val="5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0095"/>
    <w:rsid w:val="00007E36"/>
    <w:rsid w:val="00013A65"/>
    <w:rsid w:val="00014909"/>
    <w:rsid w:val="00040848"/>
    <w:rsid w:val="00051A87"/>
    <w:rsid w:val="00056951"/>
    <w:rsid w:val="00057B76"/>
    <w:rsid w:val="00065A83"/>
    <w:rsid w:val="000663CF"/>
    <w:rsid w:val="00066663"/>
    <w:rsid w:val="000725D9"/>
    <w:rsid w:val="00085310"/>
    <w:rsid w:val="000A0347"/>
    <w:rsid w:val="000A13BA"/>
    <w:rsid w:val="000A2F5C"/>
    <w:rsid w:val="000A6428"/>
    <w:rsid w:val="000B1539"/>
    <w:rsid w:val="000B43E7"/>
    <w:rsid w:val="000C2C3D"/>
    <w:rsid w:val="000C6943"/>
    <w:rsid w:val="000D4D53"/>
    <w:rsid w:val="000E230A"/>
    <w:rsid w:val="000E672E"/>
    <w:rsid w:val="000F4A08"/>
    <w:rsid w:val="001054F6"/>
    <w:rsid w:val="001107D0"/>
    <w:rsid w:val="0011299B"/>
    <w:rsid w:val="00121C0D"/>
    <w:rsid w:val="001248ED"/>
    <w:rsid w:val="00144EC2"/>
    <w:rsid w:val="00145B24"/>
    <w:rsid w:val="00147DB4"/>
    <w:rsid w:val="001508A9"/>
    <w:rsid w:val="00152E8A"/>
    <w:rsid w:val="001536AE"/>
    <w:rsid w:val="00166BB5"/>
    <w:rsid w:val="00170120"/>
    <w:rsid w:val="00170290"/>
    <w:rsid w:val="0018334B"/>
    <w:rsid w:val="001923C4"/>
    <w:rsid w:val="001A75CC"/>
    <w:rsid w:val="001B3613"/>
    <w:rsid w:val="001D1D3C"/>
    <w:rsid w:val="001D3970"/>
    <w:rsid w:val="001D4DAA"/>
    <w:rsid w:val="001E08B2"/>
    <w:rsid w:val="001E330B"/>
    <w:rsid w:val="001E6D26"/>
    <w:rsid w:val="001F0AA1"/>
    <w:rsid w:val="001F2B4F"/>
    <w:rsid w:val="001F77BE"/>
    <w:rsid w:val="00206A03"/>
    <w:rsid w:val="00220D9D"/>
    <w:rsid w:val="00223A66"/>
    <w:rsid w:val="00232DB6"/>
    <w:rsid w:val="00233F40"/>
    <w:rsid w:val="0024223E"/>
    <w:rsid w:val="00242B20"/>
    <w:rsid w:val="0025776E"/>
    <w:rsid w:val="00262C2B"/>
    <w:rsid w:val="00297D04"/>
    <w:rsid w:val="002A4DE8"/>
    <w:rsid w:val="002B1F8B"/>
    <w:rsid w:val="002B6459"/>
    <w:rsid w:val="002C3883"/>
    <w:rsid w:val="002C6805"/>
    <w:rsid w:val="002E1B06"/>
    <w:rsid w:val="002E6465"/>
    <w:rsid w:val="002F5837"/>
    <w:rsid w:val="00302AFB"/>
    <w:rsid w:val="0031604A"/>
    <w:rsid w:val="00333E96"/>
    <w:rsid w:val="00340CFF"/>
    <w:rsid w:val="0034582B"/>
    <w:rsid w:val="00345B2B"/>
    <w:rsid w:val="003472E5"/>
    <w:rsid w:val="00353006"/>
    <w:rsid w:val="00360AD0"/>
    <w:rsid w:val="00363E4C"/>
    <w:rsid w:val="003729C2"/>
    <w:rsid w:val="0037429D"/>
    <w:rsid w:val="00394B09"/>
    <w:rsid w:val="003A5073"/>
    <w:rsid w:val="003B24BB"/>
    <w:rsid w:val="003C0C15"/>
    <w:rsid w:val="003D3F67"/>
    <w:rsid w:val="003E214D"/>
    <w:rsid w:val="003F1A40"/>
    <w:rsid w:val="003F23DB"/>
    <w:rsid w:val="004156D2"/>
    <w:rsid w:val="004160E7"/>
    <w:rsid w:val="0042454A"/>
    <w:rsid w:val="00445254"/>
    <w:rsid w:val="00454B47"/>
    <w:rsid w:val="00461F4F"/>
    <w:rsid w:val="00467D82"/>
    <w:rsid w:val="00481E97"/>
    <w:rsid w:val="004834A3"/>
    <w:rsid w:val="004A3FB6"/>
    <w:rsid w:val="004B02FA"/>
    <w:rsid w:val="004F1B22"/>
    <w:rsid w:val="004F34E5"/>
    <w:rsid w:val="004F3DC6"/>
    <w:rsid w:val="00505B30"/>
    <w:rsid w:val="005131B1"/>
    <w:rsid w:val="00522C58"/>
    <w:rsid w:val="00530BAB"/>
    <w:rsid w:val="00533B34"/>
    <w:rsid w:val="00543EBD"/>
    <w:rsid w:val="005445E0"/>
    <w:rsid w:val="005445FC"/>
    <w:rsid w:val="00550F0B"/>
    <w:rsid w:val="00553BFE"/>
    <w:rsid w:val="00563808"/>
    <w:rsid w:val="00564ED4"/>
    <w:rsid w:val="005833AA"/>
    <w:rsid w:val="00584EB6"/>
    <w:rsid w:val="0059087D"/>
    <w:rsid w:val="00591031"/>
    <w:rsid w:val="005913F8"/>
    <w:rsid w:val="005920C7"/>
    <w:rsid w:val="0059585A"/>
    <w:rsid w:val="005B0E9D"/>
    <w:rsid w:val="005B4AAA"/>
    <w:rsid w:val="005C0F0B"/>
    <w:rsid w:val="005C327A"/>
    <w:rsid w:val="005C4642"/>
    <w:rsid w:val="005C5D8C"/>
    <w:rsid w:val="005D3305"/>
    <w:rsid w:val="005F03C2"/>
    <w:rsid w:val="005F3415"/>
    <w:rsid w:val="005F4322"/>
    <w:rsid w:val="00600634"/>
    <w:rsid w:val="00617E28"/>
    <w:rsid w:val="00620CB2"/>
    <w:rsid w:val="00626616"/>
    <w:rsid w:val="006375C9"/>
    <w:rsid w:val="00640199"/>
    <w:rsid w:val="006452ED"/>
    <w:rsid w:val="006465F3"/>
    <w:rsid w:val="00646C25"/>
    <w:rsid w:val="00655064"/>
    <w:rsid w:val="00657188"/>
    <w:rsid w:val="006578F1"/>
    <w:rsid w:val="00657B66"/>
    <w:rsid w:val="00664BB3"/>
    <w:rsid w:val="006711AE"/>
    <w:rsid w:val="00672ACB"/>
    <w:rsid w:val="00682840"/>
    <w:rsid w:val="00683522"/>
    <w:rsid w:val="006849F5"/>
    <w:rsid w:val="006B4789"/>
    <w:rsid w:val="006B4EB9"/>
    <w:rsid w:val="006B653B"/>
    <w:rsid w:val="006C2B38"/>
    <w:rsid w:val="006E02E5"/>
    <w:rsid w:val="006E6FB6"/>
    <w:rsid w:val="006F3101"/>
    <w:rsid w:val="00700E64"/>
    <w:rsid w:val="00702557"/>
    <w:rsid w:val="0070436B"/>
    <w:rsid w:val="00705BA4"/>
    <w:rsid w:val="0072266E"/>
    <w:rsid w:val="00734196"/>
    <w:rsid w:val="007343C2"/>
    <w:rsid w:val="00743068"/>
    <w:rsid w:val="00743647"/>
    <w:rsid w:val="00744D74"/>
    <w:rsid w:val="00745308"/>
    <w:rsid w:val="00747FDD"/>
    <w:rsid w:val="00752F1B"/>
    <w:rsid w:val="007562A1"/>
    <w:rsid w:val="0077148A"/>
    <w:rsid w:val="007764DA"/>
    <w:rsid w:val="0077748F"/>
    <w:rsid w:val="0078105A"/>
    <w:rsid w:val="00787C1E"/>
    <w:rsid w:val="00792E1D"/>
    <w:rsid w:val="007A4B50"/>
    <w:rsid w:val="007C57D7"/>
    <w:rsid w:val="007D1643"/>
    <w:rsid w:val="007D17BD"/>
    <w:rsid w:val="007D5092"/>
    <w:rsid w:val="007E06F5"/>
    <w:rsid w:val="007E271F"/>
    <w:rsid w:val="00817D64"/>
    <w:rsid w:val="00832343"/>
    <w:rsid w:val="00845758"/>
    <w:rsid w:val="00853C92"/>
    <w:rsid w:val="00855DF6"/>
    <w:rsid w:val="00861C6F"/>
    <w:rsid w:val="00863A0E"/>
    <w:rsid w:val="008659A9"/>
    <w:rsid w:val="008676B9"/>
    <w:rsid w:val="00881081"/>
    <w:rsid w:val="0088286A"/>
    <w:rsid w:val="00887457"/>
    <w:rsid w:val="00892B90"/>
    <w:rsid w:val="0089673C"/>
    <w:rsid w:val="008C7E97"/>
    <w:rsid w:val="008D5F2B"/>
    <w:rsid w:val="00905654"/>
    <w:rsid w:val="009131B0"/>
    <w:rsid w:val="00923F87"/>
    <w:rsid w:val="00930C9F"/>
    <w:rsid w:val="00933758"/>
    <w:rsid w:val="00940BD9"/>
    <w:rsid w:val="009414A3"/>
    <w:rsid w:val="00941FE5"/>
    <w:rsid w:val="00955DDA"/>
    <w:rsid w:val="0096516A"/>
    <w:rsid w:val="00967081"/>
    <w:rsid w:val="009708D8"/>
    <w:rsid w:val="009747D7"/>
    <w:rsid w:val="00983948"/>
    <w:rsid w:val="00985B16"/>
    <w:rsid w:val="009A13E2"/>
    <w:rsid w:val="009D1FCC"/>
    <w:rsid w:val="009D3445"/>
    <w:rsid w:val="009D65DC"/>
    <w:rsid w:val="009E784F"/>
    <w:rsid w:val="00A008A0"/>
    <w:rsid w:val="00A02B51"/>
    <w:rsid w:val="00A17EB8"/>
    <w:rsid w:val="00A23B53"/>
    <w:rsid w:val="00A265DA"/>
    <w:rsid w:val="00A31889"/>
    <w:rsid w:val="00A40C9C"/>
    <w:rsid w:val="00A45395"/>
    <w:rsid w:val="00A45C4F"/>
    <w:rsid w:val="00A474F0"/>
    <w:rsid w:val="00A60C21"/>
    <w:rsid w:val="00A638AD"/>
    <w:rsid w:val="00A670D2"/>
    <w:rsid w:val="00A70C56"/>
    <w:rsid w:val="00A76741"/>
    <w:rsid w:val="00A8089C"/>
    <w:rsid w:val="00A8238E"/>
    <w:rsid w:val="00A8271B"/>
    <w:rsid w:val="00A82C1B"/>
    <w:rsid w:val="00A91972"/>
    <w:rsid w:val="00A95A1E"/>
    <w:rsid w:val="00AA4079"/>
    <w:rsid w:val="00AA5FAB"/>
    <w:rsid w:val="00AB06F5"/>
    <w:rsid w:val="00AB1C49"/>
    <w:rsid w:val="00AB6F89"/>
    <w:rsid w:val="00AC1E48"/>
    <w:rsid w:val="00AC400A"/>
    <w:rsid w:val="00AC7347"/>
    <w:rsid w:val="00AE1203"/>
    <w:rsid w:val="00AF35B4"/>
    <w:rsid w:val="00AF3AA0"/>
    <w:rsid w:val="00AF6294"/>
    <w:rsid w:val="00AF69BB"/>
    <w:rsid w:val="00B036E7"/>
    <w:rsid w:val="00B06595"/>
    <w:rsid w:val="00B107E2"/>
    <w:rsid w:val="00B12043"/>
    <w:rsid w:val="00B23113"/>
    <w:rsid w:val="00B317EA"/>
    <w:rsid w:val="00B45D62"/>
    <w:rsid w:val="00B475F2"/>
    <w:rsid w:val="00B50515"/>
    <w:rsid w:val="00B5271E"/>
    <w:rsid w:val="00B546A3"/>
    <w:rsid w:val="00B55445"/>
    <w:rsid w:val="00B61B11"/>
    <w:rsid w:val="00B7068A"/>
    <w:rsid w:val="00B709C2"/>
    <w:rsid w:val="00B848BE"/>
    <w:rsid w:val="00B922F9"/>
    <w:rsid w:val="00B94120"/>
    <w:rsid w:val="00BB4DB1"/>
    <w:rsid w:val="00BC6B8D"/>
    <w:rsid w:val="00BE4098"/>
    <w:rsid w:val="00C017FE"/>
    <w:rsid w:val="00C029B5"/>
    <w:rsid w:val="00C04EBB"/>
    <w:rsid w:val="00C0700D"/>
    <w:rsid w:val="00C10A0B"/>
    <w:rsid w:val="00C3041E"/>
    <w:rsid w:val="00C34B13"/>
    <w:rsid w:val="00C3779A"/>
    <w:rsid w:val="00C441A7"/>
    <w:rsid w:val="00C46B5B"/>
    <w:rsid w:val="00C50BF9"/>
    <w:rsid w:val="00C63BA1"/>
    <w:rsid w:val="00C66293"/>
    <w:rsid w:val="00C72945"/>
    <w:rsid w:val="00C85793"/>
    <w:rsid w:val="00C86CE0"/>
    <w:rsid w:val="00C940C5"/>
    <w:rsid w:val="00C94FD0"/>
    <w:rsid w:val="00C95881"/>
    <w:rsid w:val="00CA293B"/>
    <w:rsid w:val="00CA65F7"/>
    <w:rsid w:val="00CB243A"/>
    <w:rsid w:val="00CB289C"/>
    <w:rsid w:val="00CC180B"/>
    <w:rsid w:val="00CC47DC"/>
    <w:rsid w:val="00CC64F4"/>
    <w:rsid w:val="00CD5E40"/>
    <w:rsid w:val="00CE0C2D"/>
    <w:rsid w:val="00CF45C7"/>
    <w:rsid w:val="00D0171F"/>
    <w:rsid w:val="00D10095"/>
    <w:rsid w:val="00D10CA1"/>
    <w:rsid w:val="00D17449"/>
    <w:rsid w:val="00D24923"/>
    <w:rsid w:val="00D26664"/>
    <w:rsid w:val="00D30575"/>
    <w:rsid w:val="00D366EB"/>
    <w:rsid w:val="00D502F7"/>
    <w:rsid w:val="00D60BA6"/>
    <w:rsid w:val="00D64606"/>
    <w:rsid w:val="00D646A8"/>
    <w:rsid w:val="00D964DE"/>
    <w:rsid w:val="00DB3162"/>
    <w:rsid w:val="00DB4E63"/>
    <w:rsid w:val="00DB4FB7"/>
    <w:rsid w:val="00DC0CB6"/>
    <w:rsid w:val="00DC624D"/>
    <w:rsid w:val="00DF5337"/>
    <w:rsid w:val="00DF5A3F"/>
    <w:rsid w:val="00E05A76"/>
    <w:rsid w:val="00E06BE6"/>
    <w:rsid w:val="00E07B73"/>
    <w:rsid w:val="00E23208"/>
    <w:rsid w:val="00E363C6"/>
    <w:rsid w:val="00E36EE7"/>
    <w:rsid w:val="00E43594"/>
    <w:rsid w:val="00E571BC"/>
    <w:rsid w:val="00E61FEA"/>
    <w:rsid w:val="00E72217"/>
    <w:rsid w:val="00E909DC"/>
    <w:rsid w:val="00EA6304"/>
    <w:rsid w:val="00EB1099"/>
    <w:rsid w:val="00ED6622"/>
    <w:rsid w:val="00EE0911"/>
    <w:rsid w:val="00EE3384"/>
    <w:rsid w:val="00EF2409"/>
    <w:rsid w:val="00EF4BC5"/>
    <w:rsid w:val="00F038BC"/>
    <w:rsid w:val="00F12227"/>
    <w:rsid w:val="00F22B68"/>
    <w:rsid w:val="00F241C6"/>
    <w:rsid w:val="00F44B56"/>
    <w:rsid w:val="00F44B98"/>
    <w:rsid w:val="00F51162"/>
    <w:rsid w:val="00F5133F"/>
    <w:rsid w:val="00F549B2"/>
    <w:rsid w:val="00F54B0F"/>
    <w:rsid w:val="00F55B57"/>
    <w:rsid w:val="00F63BC5"/>
    <w:rsid w:val="00F7099D"/>
    <w:rsid w:val="00F85556"/>
    <w:rsid w:val="00F91D02"/>
    <w:rsid w:val="00F93505"/>
    <w:rsid w:val="00F95AB0"/>
    <w:rsid w:val="00FA1FB6"/>
    <w:rsid w:val="00FA6F3D"/>
    <w:rsid w:val="00FB67CB"/>
    <w:rsid w:val="00FC1FAE"/>
    <w:rsid w:val="00FC64E8"/>
    <w:rsid w:val="00FD790D"/>
    <w:rsid w:val="00FE2E26"/>
    <w:rsid w:val="00FE414E"/>
    <w:rsid w:val="00FE4B9B"/>
    <w:rsid w:val="00FE667A"/>
    <w:rsid w:val="00FE6D14"/>
    <w:rsid w:val="00FF2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9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46B5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86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009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link w:val="a3"/>
    <w:semiHidden/>
    <w:rsid w:val="00D100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D10095"/>
    <w:pPr>
      <w:spacing w:after="0" w:line="240" w:lineRule="auto"/>
      <w:ind w:left="3969"/>
      <w:jc w:val="both"/>
    </w:pPr>
    <w:rPr>
      <w:rFonts w:ascii="Times New Roman" w:eastAsia="Times New Roman" w:hAnsi="Times New Roman"/>
      <w:sz w:val="16"/>
      <w:szCs w:val="20"/>
      <w:lang w:eastAsia="ru-RU"/>
    </w:rPr>
  </w:style>
  <w:style w:type="paragraph" w:customStyle="1" w:styleId="ConsPlusNormal">
    <w:name w:val="ConsPlusNormal"/>
    <w:rsid w:val="00620CB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6">
    <w:name w:val="footnote text"/>
    <w:basedOn w:val="a"/>
    <w:link w:val="a7"/>
    <w:uiPriority w:val="99"/>
    <w:semiHidden/>
    <w:unhideWhenUsed/>
    <w:rsid w:val="00626616"/>
    <w:rPr>
      <w:sz w:val="20"/>
      <w:szCs w:val="20"/>
      <w:lang/>
    </w:rPr>
  </w:style>
  <w:style w:type="character" w:customStyle="1" w:styleId="a7">
    <w:name w:val="Текст сноски Знак"/>
    <w:link w:val="a6"/>
    <w:uiPriority w:val="99"/>
    <w:rsid w:val="00626616"/>
    <w:rPr>
      <w:lang w:eastAsia="en-US"/>
    </w:rPr>
  </w:style>
  <w:style w:type="character" w:styleId="a8">
    <w:name w:val="footnote reference"/>
    <w:uiPriority w:val="99"/>
    <w:semiHidden/>
    <w:unhideWhenUsed/>
    <w:rsid w:val="00626616"/>
    <w:rPr>
      <w:vertAlign w:val="superscript"/>
    </w:rPr>
  </w:style>
  <w:style w:type="paragraph" w:styleId="a9">
    <w:name w:val="Document Map"/>
    <w:basedOn w:val="a"/>
    <w:link w:val="aa"/>
    <w:uiPriority w:val="99"/>
    <w:semiHidden/>
    <w:unhideWhenUsed/>
    <w:rsid w:val="00EE0911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link w:val="a9"/>
    <w:uiPriority w:val="99"/>
    <w:semiHidden/>
    <w:rsid w:val="00EE0911"/>
    <w:rPr>
      <w:rFonts w:ascii="Tahoma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C46B5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C46B5B"/>
    <w:rPr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C46B5B"/>
    <w:rPr>
      <w:rFonts w:ascii="Times New Roman" w:eastAsia="Times New Roman" w:hAnsi="Times New Roman"/>
      <w:b/>
      <w:bCs/>
      <w:sz w:val="28"/>
      <w:shd w:val="clear" w:color="auto" w:fill="FFFFFF"/>
    </w:rPr>
  </w:style>
  <w:style w:type="character" w:styleId="ab">
    <w:name w:val="endnote reference"/>
    <w:uiPriority w:val="99"/>
    <w:semiHidden/>
    <w:unhideWhenUsed/>
    <w:rsid w:val="00863A0E"/>
    <w:rPr>
      <w:vertAlign w:val="superscript"/>
    </w:rPr>
  </w:style>
  <w:style w:type="paragraph" w:styleId="ac">
    <w:name w:val="List Paragraph"/>
    <w:basedOn w:val="a"/>
    <w:uiPriority w:val="34"/>
    <w:qFormat/>
    <w:rsid w:val="00F85556"/>
    <w:pPr>
      <w:ind w:left="708"/>
    </w:pPr>
  </w:style>
  <w:style w:type="character" w:styleId="ad">
    <w:name w:val="Hyperlink"/>
    <w:uiPriority w:val="99"/>
    <w:unhideWhenUsed/>
    <w:rsid w:val="00A45C4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E05A76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E05A76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E05A76"/>
    <w:rPr>
      <w:sz w:val="22"/>
      <w:szCs w:val="22"/>
      <w:lang w:eastAsia="en-US"/>
    </w:rPr>
  </w:style>
  <w:style w:type="character" w:styleId="af2">
    <w:name w:val="FollowedHyperlink"/>
    <w:uiPriority w:val="99"/>
    <w:semiHidden/>
    <w:unhideWhenUsed/>
    <w:rsid w:val="00333E96"/>
    <w:rPr>
      <w:color w:val="800080"/>
      <w:u w:val="single"/>
    </w:rPr>
  </w:style>
  <w:style w:type="paragraph" w:styleId="af3">
    <w:name w:val="endnote text"/>
    <w:basedOn w:val="a"/>
    <w:link w:val="af4"/>
    <w:uiPriority w:val="99"/>
    <w:semiHidden/>
    <w:unhideWhenUsed/>
    <w:rsid w:val="00AB6F89"/>
    <w:rPr>
      <w:rFonts w:eastAsia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semiHidden/>
    <w:rsid w:val="00AB6F89"/>
    <w:rPr>
      <w:rFonts w:eastAsia="Times New Roman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C85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rsid w:val="00C8579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8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E354C-9E55-43B3-8AE0-C10AA306B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Winner</dc:creator>
  <cp:lastModifiedBy>Пользователь</cp:lastModifiedBy>
  <cp:revision>6</cp:revision>
  <cp:lastPrinted>2024-07-05T12:32:00Z</cp:lastPrinted>
  <dcterms:created xsi:type="dcterms:W3CDTF">2024-07-05T11:45:00Z</dcterms:created>
  <dcterms:modified xsi:type="dcterms:W3CDTF">2024-07-05T11:38:00Z</dcterms:modified>
</cp:coreProperties>
</file>